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[ASSOCIATION]</w:t>
      </w:r>
    </w:p>
    <w:p w:rsidR="00000000" w:rsidDel="00000000" w:rsidP="00000000" w:rsidRDefault="00000000" w:rsidRPr="00000000" w14:paraId="00000002">
      <w:pPr>
        <w:pStyle w:val="Heading2"/>
        <w:rPr/>
      </w:pPr>
      <w:r w:rsidDel="00000000" w:rsidR="00000000" w:rsidRPr="00000000">
        <w:rPr>
          <w:rtl w:val="0"/>
        </w:rPr>
        <w:t xml:space="preserve">Violation Review Committee (VRC) Process Document</w:t>
      </w:r>
    </w:p>
    <w:p w:rsidR="00000000" w:rsidDel="00000000" w:rsidP="00000000" w:rsidRDefault="00000000" w:rsidRPr="00000000" w14:paraId="00000003">
      <w:pPr>
        <w:rPr/>
      </w:pPr>
      <w:r w:rsidDel="00000000" w:rsidR="00000000" w:rsidRPr="00000000">
        <w:rPr>
          <w:rtl w:val="0"/>
        </w:rPr>
        <w:t xml:space="preserve">Effective Date: [Insert Effective Date]</w:t>
      </w:r>
    </w:p>
    <w:p w:rsidR="00000000" w:rsidDel="00000000" w:rsidP="00000000" w:rsidRDefault="00000000" w:rsidRPr="00000000" w14:paraId="00000004">
      <w:pPr>
        <w:rPr/>
      </w:pPr>
      <w:r w:rsidDel="00000000" w:rsidR="00000000" w:rsidRPr="00000000">
        <w:rPr>
          <w:rtl w:val="0"/>
        </w:rPr>
        <w:t xml:space="preserve">Approved By: [Board of Directors Approval Date]</w:t>
      </w:r>
    </w:p>
    <w:p w:rsidR="00000000" w:rsidDel="00000000" w:rsidP="00000000" w:rsidRDefault="00000000" w:rsidRPr="00000000" w14:paraId="00000005">
      <w:pPr>
        <w:rPr/>
      </w:pPr>
      <w:r w:rsidDel="00000000" w:rsidR="00000000" w:rsidRPr="00000000">
        <w:rPr>
          <w:rtl w:val="0"/>
        </w:rPr>
        <w:t xml:space="preserve">Version: 1.0</w:t>
      </w:r>
    </w:p>
    <w:p w:rsidR="00000000" w:rsidDel="00000000" w:rsidP="00000000" w:rsidRDefault="00000000" w:rsidRPr="00000000" w14:paraId="00000006">
      <w:pPr>
        <w:pStyle w:val="Heading2"/>
        <w:rPr/>
      </w:pPr>
      <w:r w:rsidDel="00000000" w:rsidR="00000000" w:rsidRPr="00000000">
        <w:rPr>
          <w:rtl w:val="0"/>
        </w:rPr>
        <w:t xml:space="preserve">1. Purpose</w:t>
      </w:r>
    </w:p>
    <w:p w:rsidR="00000000" w:rsidDel="00000000" w:rsidP="00000000" w:rsidRDefault="00000000" w:rsidRPr="00000000" w14:paraId="00000007">
      <w:pPr>
        <w:rPr/>
      </w:pPr>
      <w:r w:rsidDel="00000000" w:rsidR="00000000" w:rsidRPr="00000000">
        <w:rPr>
          <w:rtl w:val="0"/>
        </w:rPr>
        <w:t xml:space="preserve">The Violation Review Committee (VRC) was established by [ASSOCIATION] (TBR) Board of Directors on [DATE OF APPROVAL AT BODMEETING]. The VRC’s purpose is to ensure that any fines or suspensions imposed by the [Association] (HOA) Board of Directors will be subject to an impartial review process. This process is designed to uphold principles of due process, transparency, and fairness for all members of the HOA.</w:t>
      </w:r>
    </w:p>
    <w:p w:rsidR="00000000" w:rsidDel="00000000" w:rsidP="00000000" w:rsidRDefault="00000000" w:rsidRPr="00000000" w14:paraId="00000008">
      <w:pPr>
        <w:pStyle w:val="Heading2"/>
        <w:rPr/>
      </w:pPr>
      <w:r w:rsidDel="00000000" w:rsidR="00000000" w:rsidRPr="00000000">
        <w:rPr>
          <w:rtl w:val="0"/>
        </w:rPr>
        <w:t xml:space="preserve">2. Authority and Scope</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The VRC will operate under authority granted by </w:t>
      </w:r>
      <w:r w:rsidDel="00000000" w:rsidR="00000000" w:rsidRPr="00000000">
        <w:rPr>
          <w:rFonts w:ascii="Cambria" w:cs="Cambria" w:eastAsia="Cambria" w:hAnsi="Cambria"/>
          <w:b w:val="0"/>
          <w:bCs w:val="0"/>
          <w:i w:val="0"/>
          <w:iCs w:val="0"/>
          <w:smallCaps w:val="0"/>
          <w:strike w:val="0"/>
          <w:color w:val="ee0000"/>
          <w:sz w:val="22"/>
          <w:szCs w:val="22"/>
          <w:u w:val="none"/>
          <w:shd w:fill="auto" w:val="clear"/>
          <w:vertAlign w:val="baseline"/>
          <w:rtl w:val="0"/>
        </w:rPr>
        <w:t xml:space="preserve">Section 720.305, Florida Statutes</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the </w:t>
      </w:r>
      <w:r w:rsidDel="00000000" w:rsidR="00000000" w:rsidRPr="00000000">
        <w:rPr>
          <w:rtl w:val="0"/>
        </w:rPr>
        <w:t xml:space="preserve">[ASSOCIATION]</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and its associated amendments, </w:t>
      </w:r>
      <w:sdt>
        <w:sdtPr>
          <w:id w:val="1880163407"/>
          <w:tag w:val="goog_rdk_0"/>
        </w:sdtPr>
        <w:sdtContent>
          <w:commentRangeStart w:id="0"/>
        </w:sdtContent>
      </w:sdt>
      <w:r w:rsidDel="00000000" w:rsidR="00000000" w:rsidRPr="00000000">
        <w:rPr>
          <w:rFonts w:ascii="Cambria" w:cs="Cambria" w:eastAsia="Cambria" w:hAnsi="Cambria"/>
          <w:b w:val="0"/>
          <w:bCs w:val="0"/>
          <w:i w:val="0"/>
          <w:iCs w:val="0"/>
          <w:smallCaps w:val="0"/>
          <w:strike w:val="0"/>
          <w:color w:val="ee0000"/>
          <w:sz w:val="22"/>
          <w:szCs w:val="22"/>
          <w:u w:val="none"/>
          <w:shd w:fill="auto" w:val="clear"/>
          <w:vertAlign w:val="baseline"/>
          <w:rtl w:val="0"/>
        </w:rPr>
        <w:t xml:space="preserve">Amended and Restated Declaration of Covenants, Conditions and Restrictions (herein “covenants”) and its associated amendments, Articles of Incorporations, Rules and Regulations</w:t>
      </w:r>
      <w:commentRangeEnd w:id="0"/>
      <w:r w:rsidDel="00000000" w:rsidR="00000000" w:rsidRPr="00000000">
        <w:commentReference w:id="0"/>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and resolutions, as well as </w:t>
      </w:r>
      <w:r w:rsidDel="00000000" w:rsidR="00000000" w:rsidRPr="00000000">
        <w:rPr>
          <w:rtl w:val="0"/>
        </w:rPr>
        <w:t xml:space="preserve">[ANY ADDITIONAL HOA RECORD OR RULES, E.G., HANDBOOKS/GUIDELINES] </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The VRC will review</w:t>
      </w:r>
      <w:r w:rsidDel="00000000" w:rsidR="00000000" w:rsidRPr="00000000">
        <w:rPr>
          <w:rFonts w:ascii="Cambria" w:cs="Cambria" w:eastAsia="Cambria" w:hAnsi="Cambria"/>
          <w:b w:val="0"/>
          <w:bCs w:val="0"/>
          <w:i w:val="0"/>
          <w:iCs w:val="0"/>
          <w:smallCaps w:val="0"/>
          <w:strike w:val="0"/>
          <w:color w:val="ee0000"/>
          <w:sz w:val="22"/>
          <w:szCs w:val="22"/>
          <w:u w:val="none"/>
          <w:shd w:fill="auto" w:val="clear"/>
          <w:vertAlign w:val="baseline"/>
          <w:rtl w:val="0"/>
        </w:rPr>
        <w:t xml:space="preserve">, and approve or reject</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all fines or suspensions levied </w:t>
      </w:r>
      <w:r w:rsidDel="00000000" w:rsidR="00000000" w:rsidRPr="00000000">
        <w:rPr>
          <w:rFonts w:ascii="Cambria" w:cs="Cambria" w:eastAsia="Cambria" w:hAnsi="Cambria"/>
          <w:b w:val="0"/>
          <w:bCs w:val="0"/>
          <w:i w:val="0"/>
          <w:iCs w:val="0"/>
          <w:smallCaps w:val="0"/>
          <w:strike w:val="0"/>
          <w:color w:val="000000"/>
          <w:sz w:val="22"/>
          <w:szCs w:val="22"/>
          <w:highlight w:val="yellow"/>
          <w:u w:val="none"/>
          <w:vertAlign w:val="baseline"/>
          <w:rtl w:val="0"/>
        </w:rPr>
        <w:t xml:space="preserve">(</w:t>
      </w:r>
      <w:sdt>
        <w:sdtPr>
          <w:id w:val="1855061003"/>
          <w:tag w:val="goog_rdk_1"/>
        </w:sdtPr>
        <w:sdtContent>
          <w:commentRangeStart w:id="1"/>
        </w:sdtContent>
      </w:sdt>
      <w:r w:rsidDel="00000000" w:rsidR="00000000" w:rsidRPr="00000000">
        <w:rPr>
          <w:rFonts w:ascii="Cambria" w:cs="Cambria" w:eastAsia="Cambria" w:hAnsi="Cambria"/>
          <w:b w:val="0"/>
          <w:bCs w:val="0"/>
          <w:i w:val="0"/>
          <w:iCs w:val="0"/>
          <w:smallCaps w:val="0"/>
          <w:strike w:val="0"/>
          <w:color w:val="000000"/>
          <w:sz w:val="22"/>
          <w:szCs w:val="22"/>
          <w:highlight w:val="yellow"/>
          <w:u w:val="none"/>
          <w:vertAlign w:val="baseline"/>
          <w:rtl w:val="0"/>
        </w:rPr>
        <w:t xml:space="preserve">proposed to be levied?)</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w:t>
      </w:r>
      <w:commentRangeEnd w:id="1"/>
      <w:r w:rsidDel="00000000" w:rsidR="00000000" w:rsidRPr="00000000">
        <w:commentReference w:id="1"/>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by the Board of Directors for violations of TBR-approved rules, amendments, covenants, resolutions, or guidelines.</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The VRC will not create policy or levy penalties; its role will be limited to review, and approval or rejection,</w:t>
      </w:r>
      <w:r w:rsidDel="00000000" w:rsidR="00000000" w:rsidRPr="00000000">
        <w:rPr>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of the proposed fines or suspensions.</w:t>
      </w:r>
    </w:p>
    <w:p w:rsidR="00000000" w:rsidDel="00000000" w:rsidP="00000000" w:rsidRDefault="00000000" w:rsidRPr="00000000" w14:paraId="0000000C">
      <w:pPr>
        <w:pStyle w:val="Heading2"/>
        <w:rPr/>
      </w:pPr>
      <w:r w:rsidDel="00000000" w:rsidR="00000000" w:rsidRPr="00000000">
        <w:rPr>
          <w:rtl w:val="0"/>
        </w:rPr>
        <w:t xml:space="preserve">3. Committee Composition</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The Committee shall consist of </w:t>
      </w:r>
      <w:sdt>
        <w:sdtPr>
          <w:id w:val="60288570"/>
          <w:tag w:val="goog_rdk_2"/>
        </w:sdtPr>
        <w:sdtContent>
          <w:commentRangeStart w:id="2"/>
        </w:sdtContent>
      </w:sdt>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three (3) to five (5) </w:t>
      </w:r>
      <w:commentRangeEnd w:id="2"/>
      <w:r w:rsidDel="00000000" w:rsidR="00000000" w:rsidRPr="00000000">
        <w:commentReference w:id="2"/>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impartial members of the HOA, appointed by the Board of Directors.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Members must not be current Board members</w:t>
      </w:r>
      <w:sdt>
        <w:sdtPr>
          <w:id w:val="492450548"/>
          <w:tag w:val="goog_rdk_3"/>
        </w:sdtPr>
        <w:sdtContent>
          <w:commentRangeStart w:id="3"/>
        </w:sdtContent>
      </w:sdt>
      <w:r w:rsidDel="00000000" w:rsidR="00000000" w:rsidRPr="00000000">
        <w:rPr>
          <w:rFonts w:ascii="Cambria" w:cs="Cambria" w:eastAsia="Cambria" w:hAnsi="Cambria"/>
          <w:b w:val="0"/>
          <w:bCs w:val="0"/>
          <w:i w:val="0"/>
          <w:iCs w:val="0"/>
          <w:smallCaps w:val="0"/>
          <w:strike w:val="0"/>
          <w:color w:val="ee0000"/>
          <w:sz w:val="22"/>
          <w:szCs w:val="22"/>
          <w:u w:val="none"/>
          <w:shd w:fill="auto" w:val="clear"/>
          <w:vertAlign w:val="baseline"/>
          <w:rtl w:val="0"/>
        </w:rPr>
        <w:t xml:space="preserve">, officers, or employees of the Association, or the spouse, parent, child, brother, or sister of an officer, director, or employee.</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sdt>
        <w:sdtPr>
          <w:id w:val="500962119"/>
          <w:tag w:val="goog_rdk_4"/>
        </w:sdtPr>
        <w:sdtContent>
          <w:commentRangeStart w:id="4"/>
        </w:sdtContent>
      </w:sdt>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Members must not be residents with pending violations.</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One member will serve as Chairperson, selected by a majority vote within the committee.</w:t>
      </w:r>
    </w:p>
    <w:p w:rsidR="00000000" w:rsidDel="00000000" w:rsidP="00000000" w:rsidRDefault="00000000" w:rsidRPr="00000000" w14:paraId="00000011">
      <w:pPr>
        <w:pStyle w:val="Heading2"/>
        <w:rPr/>
      </w:pPr>
      <w:r w:rsidDel="00000000" w:rsidR="00000000" w:rsidRPr="00000000">
        <w:rPr>
          <w:rtl w:val="0"/>
        </w:rPr>
        <w:t xml:space="preserve">4. Review Process Overview</w:t>
      </w:r>
    </w:p>
    <w:p w:rsidR="00000000" w:rsidDel="00000000" w:rsidP="00000000" w:rsidRDefault="00000000" w:rsidRPr="00000000" w14:paraId="00000012">
      <w:pPr>
        <w:rPr/>
      </w:pPr>
      <w:r w:rsidDel="00000000" w:rsidR="00000000" w:rsidRPr="00000000">
        <w:rPr>
          <w:rtl w:val="0"/>
        </w:rPr>
        <w:t xml:space="preserve">The following steps outline the process the VRC will follow for each case received:</w:t>
      </w:r>
    </w:p>
    <w:p w:rsidR="00000000" w:rsidDel="00000000" w:rsidP="00000000" w:rsidRDefault="00000000" w:rsidRPr="00000000" w14:paraId="00000013">
      <w:pPr>
        <w:pStyle w:val="Heading3"/>
        <w:rPr/>
      </w:pPr>
      <w:r w:rsidDel="00000000" w:rsidR="00000000" w:rsidRPr="00000000">
        <w:rPr>
          <w:rtl w:val="0"/>
        </w:rPr>
        <w:t xml:space="preserve">Step 1: Notification</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bCs w:val="0"/>
          <w:i w:val="0"/>
          <w:iCs w:val="0"/>
          <w:smallCaps w:val="0"/>
          <w:strike w:val="0"/>
          <w:color w:val="ee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The VRC will be notified by a representative of the HOA management firm, Capital Association Management, that a fine or suspension has been </w:t>
      </w:r>
      <w:r w:rsidDel="00000000" w:rsidR="00000000" w:rsidRPr="00000000">
        <w:rPr>
          <w:rFonts w:ascii="Cambria" w:cs="Cambria" w:eastAsia="Cambria" w:hAnsi="Cambria"/>
          <w:b w:val="0"/>
          <w:bCs w:val="0"/>
          <w:i w:val="0"/>
          <w:iCs w:val="0"/>
          <w:smallCaps w:val="0"/>
          <w:strike w:val="0"/>
          <w:color w:val="ee0000"/>
          <w:sz w:val="22"/>
          <w:szCs w:val="22"/>
          <w:u w:val="none"/>
          <w:shd w:fill="auto" w:val="clear"/>
          <w:vertAlign w:val="baseline"/>
          <w:rtl w:val="0"/>
        </w:rPr>
        <w:t xml:space="preserve">levied</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by the Board of Directors, </w:t>
      </w:r>
      <w:sdt>
        <w:sdtPr>
          <w:id w:val="98913666"/>
          <w:tag w:val="goog_rdk_5"/>
        </w:sdtPr>
        <w:sdtContent>
          <w:commentRangeStart w:id="5"/>
        </w:sdtContent>
      </w:sdt>
      <w:r w:rsidDel="00000000" w:rsidR="00000000" w:rsidRPr="00000000">
        <w:rPr>
          <w:rFonts w:ascii="Cambria" w:cs="Cambria" w:eastAsia="Cambria" w:hAnsi="Cambria"/>
          <w:b w:val="0"/>
          <w:bCs w:val="0"/>
          <w:i w:val="0"/>
          <w:iCs w:val="0"/>
          <w:smallCaps w:val="0"/>
          <w:strike w:val="0"/>
          <w:color w:val="ee0000"/>
          <w:sz w:val="22"/>
          <w:szCs w:val="22"/>
          <w:u w:val="none"/>
          <w:shd w:fill="auto" w:val="clear"/>
          <w:vertAlign w:val="baseline"/>
          <w:rtl w:val="0"/>
        </w:rPr>
        <w:t xml:space="preserve">indicating the date of the hearing and that the file is pending review.</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 complete case file must be provided to the VRC, including:</w:t>
      </w:r>
    </w:p>
    <w:p w:rsidR="00000000" w:rsidDel="00000000" w:rsidP="00000000" w:rsidRDefault="00000000" w:rsidRPr="00000000" w14:paraId="0000001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Nature of the violation</w:t>
      </w:r>
    </w:p>
    <w:p w:rsidR="00000000" w:rsidDel="00000000" w:rsidP="00000000" w:rsidRDefault="00000000" w:rsidRPr="00000000" w14:paraId="0000001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Date of occurrence</w:t>
      </w:r>
    </w:p>
    <w:p w:rsidR="00000000" w:rsidDel="00000000" w:rsidP="00000000" w:rsidRDefault="00000000" w:rsidRPr="00000000" w14:paraId="0000001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Relevant evidence (photos, correspondence, witness statements</w:t>
      </w:r>
      <w:r w:rsidDel="00000000" w:rsidR="00000000" w:rsidRPr="00000000">
        <w:rPr>
          <w:rFonts w:ascii="Cambria" w:cs="Cambria" w:eastAsia="Cambria" w:hAnsi="Cambria"/>
          <w:b w:val="0"/>
          <w:bCs w:val="0"/>
          <w:i w:val="0"/>
          <w:iCs w:val="0"/>
          <w:smallCaps w:val="0"/>
          <w:strike w:val="0"/>
          <w:color w:val="ee0000"/>
          <w:sz w:val="22"/>
          <w:szCs w:val="22"/>
          <w:u w:val="none"/>
          <w:shd w:fill="auto" w:val="clear"/>
          <w:vertAlign w:val="baseline"/>
          <w:rtl w:val="0"/>
        </w:rPr>
        <w:t xml:space="preserve">, etc…)</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Citation of applicable rule(s) from the TBR Handbook</w:t>
      </w:r>
    </w:p>
    <w:p w:rsidR="00000000" w:rsidDel="00000000" w:rsidP="00000000" w:rsidRDefault="00000000" w:rsidRPr="00000000" w14:paraId="0000001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Copy of the notice of violation that was sent </w:t>
      </w:r>
      <w:sdt>
        <w:sdtPr>
          <w:id w:val="-1803769026"/>
          <w:tag w:val="goog_rdk_6"/>
        </w:sdtPr>
        <w:sdtContent>
          <w:commentRangeStart w:id="6"/>
        </w:sdtContent>
      </w:sdt>
      <w:r w:rsidDel="00000000" w:rsidR="00000000" w:rsidRPr="00000000">
        <w:rPr>
          <w:rFonts w:ascii="Cambria" w:cs="Cambria" w:eastAsia="Cambria" w:hAnsi="Cambria"/>
          <w:b w:val="0"/>
          <w:bCs w:val="0"/>
          <w:i w:val="0"/>
          <w:iCs w:val="0"/>
          <w:smallCaps w:val="0"/>
          <w:strike w:val="0"/>
          <w:color w:val="000000"/>
          <w:sz w:val="22"/>
          <w:szCs w:val="22"/>
          <w:highlight w:val="yellow"/>
          <w:u w:val="none"/>
          <w:vertAlign w:val="baseline"/>
          <w:rtl w:val="0"/>
        </w:rPr>
        <w:t xml:space="preserve">(will be sent?)</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w:t>
      </w:r>
      <w:commentRangeEnd w:id="6"/>
      <w:r w:rsidDel="00000000" w:rsidR="00000000" w:rsidRPr="00000000">
        <w:commentReference w:id="6"/>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to the homeowner</w:t>
      </w:r>
    </w:p>
    <w:p w:rsidR="00000000" w:rsidDel="00000000" w:rsidP="00000000" w:rsidRDefault="00000000" w:rsidRPr="00000000" w14:paraId="0000001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rFonts w:ascii="Cambria" w:cs="Cambria" w:eastAsia="Cambria" w:hAnsi="Cambria"/>
          <w:b w:val="0"/>
          <w:bCs w:val="0"/>
          <w:i w:val="0"/>
          <w:iCs w:val="0"/>
          <w:smallCaps w:val="0"/>
          <w:strike w:val="0"/>
          <w:color w:val="000000"/>
          <w:sz w:val="22"/>
          <w:szCs w:val="22"/>
          <w:highlight w:val="yellow"/>
          <w:u w:val="none"/>
          <w:vertAlign w:val="baseline"/>
        </w:rPr>
      </w:pPr>
      <w:r w:rsidDel="00000000" w:rsidR="00000000" w:rsidRPr="00000000">
        <w:rPr>
          <w:rFonts w:ascii="Cambria" w:cs="Cambria" w:eastAsia="Cambria" w:hAnsi="Cambria"/>
          <w:b w:val="0"/>
          <w:bCs w:val="0"/>
          <w:i w:val="0"/>
          <w:iCs w:val="0"/>
          <w:smallCaps w:val="0"/>
          <w:strike w:val="0"/>
          <w:color w:val="000000"/>
          <w:sz w:val="22"/>
          <w:szCs w:val="22"/>
          <w:highlight w:val="yellow"/>
          <w:u w:val="none"/>
          <w:vertAlign w:val="baseline"/>
          <w:rtl w:val="0"/>
        </w:rPr>
        <w:t xml:space="preserve">Response (if any) from the homeowner. </w:t>
      </w:r>
      <w:sdt>
        <w:sdtPr>
          <w:id w:val="-1849598617"/>
          <w:tag w:val="goog_rdk_7"/>
        </w:sdtPr>
        <w:sdtContent>
          <w:commentRangeStart w:id="7"/>
        </w:sdtContent>
      </w:sdt>
      <w:r w:rsidDel="00000000" w:rsidR="00000000" w:rsidRPr="00000000">
        <w:rPr>
          <w:rFonts w:ascii="Cambria" w:cs="Cambria" w:eastAsia="Cambria" w:hAnsi="Cambria"/>
          <w:b w:val="0"/>
          <w:bCs w:val="0"/>
          <w:i w:val="0"/>
          <w:iCs w:val="0"/>
          <w:smallCaps w:val="0"/>
          <w:strike w:val="0"/>
          <w:color w:val="ee0000"/>
          <w:sz w:val="22"/>
          <w:szCs w:val="22"/>
          <w:highlight w:val="yellow"/>
          <w:u w:val="single"/>
          <w:vertAlign w:val="baseline"/>
          <w:rtl w:val="0"/>
        </w:rPr>
        <w:t xml:space="preserve">If not initially received when the complete case file is provided to the VRC, the response which must be provided to the VRC upon receipt to Capital Association Management</w:t>
      </w:r>
      <w:commentRangeEnd w:id="7"/>
      <w:r w:rsidDel="00000000" w:rsidR="00000000" w:rsidRPr="00000000">
        <w:commentReference w:id="7"/>
      </w:r>
      <w:r w:rsidDel="00000000" w:rsidR="00000000" w:rsidRPr="00000000">
        <w:rPr>
          <w:rFonts w:ascii="Cambria" w:cs="Cambria" w:eastAsia="Cambria" w:hAnsi="Cambria"/>
          <w:b w:val="0"/>
          <w:bCs w:val="0"/>
          <w:i w:val="0"/>
          <w:iCs w:val="0"/>
          <w:smallCaps w:val="0"/>
          <w:strike w:val="0"/>
          <w:color w:val="ee0000"/>
          <w:sz w:val="22"/>
          <w:szCs w:val="22"/>
          <w:highlight w:val="yellow"/>
          <w:u w:val="single"/>
          <w:vertAlign w:val="baseline"/>
          <w:rtl w:val="0"/>
        </w:rPr>
        <w:t xml:space="preserve">.</w:t>
      </w:r>
      <w:r w:rsidDel="00000000" w:rsidR="00000000" w:rsidRPr="00000000">
        <w:rPr>
          <w:rFonts w:ascii="Cambria" w:cs="Cambria" w:eastAsia="Cambria" w:hAnsi="Cambria"/>
          <w:b w:val="0"/>
          <w:bCs w:val="0"/>
          <w:i w:val="0"/>
          <w:iCs w:val="0"/>
          <w:smallCaps w:val="0"/>
          <w:strike w:val="0"/>
          <w:color w:val="ee0000"/>
          <w:sz w:val="22"/>
          <w:szCs w:val="22"/>
          <w:highlight w:val="yellow"/>
          <w:u w:val="none"/>
          <w:vertAlign w:val="baseline"/>
          <w:rtl w:val="0"/>
        </w:rPr>
        <w:t xml:space="preserve"> </w:t>
      </w:r>
      <w:r w:rsidDel="00000000" w:rsidR="00000000" w:rsidRPr="00000000">
        <w:rPr>
          <w:rtl w:val="0"/>
        </w:rPr>
      </w:r>
    </w:p>
    <w:p w:rsidR="00000000" w:rsidDel="00000000" w:rsidP="00000000" w:rsidRDefault="00000000" w:rsidRPr="00000000" w14:paraId="0000001C">
      <w:pPr>
        <w:pStyle w:val="Heading3"/>
        <w:rPr/>
      </w:pPr>
      <w:r w:rsidDel="00000000" w:rsidR="00000000" w:rsidRPr="00000000">
        <w:rPr>
          <w:rtl w:val="0"/>
        </w:rPr>
        <w:t xml:space="preserve">Step 2: Scheduling the Review Hearing</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The Board of Directors will schedule a hearing of the VRC members </w:t>
      </w:r>
      <w:sdt>
        <w:sdtPr>
          <w:id w:val="-1814282577"/>
          <w:tag w:val="goog_rdk_8"/>
        </w:sdtPr>
        <w:sdtContent>
          <w:commentRangeStart w:id="8"/>
        </w:sdtContent>
      </w:sdt>
      <w:r w:rsidDel="00000000" w:rsidR="00000000" w:rsidRPr="00000000">
        <w:rPr>
          <w:rFonts w:ascii="Cambria" w:cs="Cambria" w:eastAsia="Cambria" w:hAnsi="Cambria"/>
          <w:b w:val="0"/>
          <w:bCs w:val="0"/>
          <w:i w:val="0"/>
          <w:iCs w:val="0"/>
          <w:smallCaps w:val="0"/>
          <w:strike w:val="0"/>
          <w:color w:val="ee0000"/>
          <w:sz w:val="22"/>
          <w:szCs w:val="22"/>
          <w:u w:val="none"/>
          <w:shd w:fill="auto" w:val="clear"/>
          <w:vertAlign w:val="baseline"/>
          <w:rtl w:val="0"/>
        </w:rPr>
        <w:t xml:space="preserve">within ninety (90) days of issuance of the notice of the right to a hearing to the homeowne</w:t>
      </w:r>
      <w:commentRangeEnd w:id="8"/>
      <w:r w:rsidDel="00000000" w:rsidR="00000000" w:rsidRPr="00000000">
        <w:commentReference w:id="8"/>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r</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The homeowner will be notified in writing at least </w:t>
      </w:r>
      <w:r w:rsidDel="00000000" w:rsidR="00000000" w:rsidRPr="00000000">
        <w:rPr>
          <w:rFonts w:ascii="Cambria" w:cs="Cambria" w:eastAsia="Cambria" w:hAnsi="Cambria"/>
          <w:b w:val="0"/>
          <w:bCs w:val="0"/>
          <w:i w:val="0"/>
          <w:iCs w:val="0"/>
          <w:smallCaps w:val="0"/>
          <w:strike w:val="0"/>
          <w:color w:val="ee0000"/>
          <w:sz w:val="22"/>
          <w:szCs w:val="22"/>
          <w:u w:val="none"/>
          <w:shd w:fill="auto" w:val="clear"/>
          <w:vertAlign w:val="baseline"/>
          <w:rtl w:val="0"/>
        </w:rPr>
        <w:t xml:space="preserve">fourteen (14)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days in advance of the hearing.</w:t>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Notification to the homeowner will include:</w:t>
      </w:r>
    </w:p>
    <w:p w:rsidR="00000000" w:rsidDel="00000000" w:rsidP="00000000" w:rsidRDefault="00000000" w:rsidRPr="00000000" w14:paraId="0000002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Date, time, and virtual meeting link or the call-in number of the hearing</w:t>
      </w:r>
    </w:p>
    <w:p w:rsidR="00000000" w:rsidDel="00000000" w:rsidP="00000000" w:rsidRDefault="00000000" w:rsidRPr="00000000" w14:paraId="0000002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Summary of the violation and the fine or suspension that was</w:t>
      </w:r>
      <w:r w:rsidDel="00000000" w:rsidR="00000000" w:rsidRPr="00000000">
        <w:rPr>
          <w:rFonts w:ascii="Cambria" w:cs="Cambria" w:eastAsia="Cambria" w:hAnsi="Cambria"/>
          <w:b w:val="0"/>
          <w:bCs w:val="0"/>
          <w:i w:val="0"/>
          <w:iCs w:val="0"/>
          <w:smallCaps w:val="0"/>
          <w:strike w:val="0"/>
          <w:color w:val="ee0000"/>
          <w:sz w:val="22"/>
          <w:szCs w:val="22"/>
          <w:u w:val="none"/>
          <w:shd w:fill="auto" w:val="clear"/>
          <w:vertAlign w:val="baseline"/>
          <w:rtl w:val="0"/>
        </w:rPr>
        <w:t xml:space="preserve"> levied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by the Board of Directors</w:t>
      </w:r>
    </w:p>
    <w:p w:rsidR="00000000" w:rsidDel="00000000" w:rsidP="00000000" w:rsidRDefault="00000000" w:rsidRPr="00000000" w14:paraId="0000002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mbria" w:cs="Cambria" w:eastAsia="Cambria" w:hAnsi="Cambria"/>
          <w:b w:val="0"/>
          <w:bCs w:val="0"/>
          <w:i w:val="0"/>
          <w:iCs w:val="0"/>
          <w:smallCaps w:val="0"/>
          <w:strike w:val="0"/>
          <w:color w:val="ee0000"/>
          <w:sz w:val="22"/>
          <w:szCs w:val="22"/>
          <w:u w:val="none"/>
          <w:shd w:fill="auto" w:val="clear"/>
          <w:vertAlign w:val="baseline"/>
        </w:rPr>
      </w:pPr>
      <w:sdt>
        <w:sdtPr>
          <w:id w:val="166200490"/>
          <w:tag w:val="goog_rdk_9"/>
        </w:sdtPr>
        <w:sdtContent>
          <w:commentRangeStart w:id="9"/>
        </w:sdtContent>
      </w:sdt>
      <w:r w:rsidDel="00000000" w:rsidR="00000000" w:rsidRPr="00000000">
        <w:rPr>
          <w:rFonts w:ascii="Cambria" w:cs="Cambria" w:eastAsia="Cambria" w:hAnsi="Cambria"/>
          <w:b w:val="0"/>
          <w:bCs w:val="0"/>
          <w:i w:val="0"/>
          <w:iCs w:val="0"/>
          <w:smallCaps w:val="0"/>
          <w:strike w:val="0"/>
          <w:color w:val="ee0000"/>
          <w:sz w:val="22"/>
          <w:szCs w:val="22"/>
          <w:u w:val="none"/>
          <w:shd w:fill="auto" w:val="clear"/>
          <w:vertAlign w:val="baseline"/>
          <w:rtl w:val="0"/>
        </w:rPr>
        <w:t xml:space="preserve">the specific action required to cure such violation, if applicable</w:t>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The option to present evidence or testimony</w:t>
      </w:r>
    </w:p>
    <w:p w:rsidR="00000000" w:rsidDel="00000000" w:rsidP="00000000" w:rsidRDefault="00000000" w:rsidRPr="00000000" w14:paraId="00000024">
      <w:pPr>
        <w:pStyle w:val="Heading3"/>
        <w:rPr>
          <w:rFonts w:ascii="Cambria" w:cs="Cambria" w:eastAsia="Cambria" w:hAnsi="Cambria"/>
          <w:b w:val="0"/>
          <w:bCs w:val="0"/>
          <w:i w:val="0"/>
          <w:iCs w:val="0"/>
          <w:smallCaps w:val="0"/>
          <w:strike w:val="1"/>
          <w:color w:val="000000"/>
          <w:sz w:val="22"/>
          <w:szCs w:val="22"/>
          <w:u w:val="none"/>
          <w:shd w:fill="auto" w:val="clear"/>
          <w:vertAlign w:val="baseline"/>
        </w:rPr>
      </w:pPr>
      <w:sdt>
        <w:sdtPr>
          <w:id w:val="17407489"/>
          <w:tag w:val="goog_rdk_10"/>
        </w:sdtPr>
        <w:sdtContent>
          <w:commentRangeStart w:id="10"/>
        </w:sdtContent>
      </w:sdt>
      <w:r w:rsidDel="00000000" w:rsidR="00000000" w:rsidRPr="00000000">
        <w:rPr>
          <w:rtl w:val="0"/>
        </w:rPr>
        <w:t xml:space="preserve">Step 3: Conducting the Hearing</w:t>
      </w:r>
      <w:commentRangeEnd w:id="10"/>
      <w:r w:rsidDel="00000000" w:rsidR="00000000" w:rsidRPr="00000000">
        <w:commentReference w:id="10"/>
      </w:r>
      <w:sdt>
        <w:sdtPr>
          <w:id w:val="1112887502"/>
          <w:tag w:val="goog_rdk_11"/>
        </w:sdtPr>
        <w:sdtContent>
          <w:commentRangeStart w:id="11"/>
        </w:sdtContent>
      </w:sdt>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commentRangeEnd w:id="11"/>
      <w:r w:rsidDel="00000000" w:rsidR="00000000" w:rsidRPr="00000000">
        <w:commentReference w:id="11"/>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The homeowner (or their representative) may present their defense, supporting documentation, or other information to the VRC.</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The Board of Directors or a representative of Capital Association Management may present supporting information, as needed.</w:t>
      </w:r>
    </w:p>
    <w:p w:rsidR="00000000" w:rsidDel="00000000" w:rsidP="00000000" w:rsidRDefault="00000000" w:rsidRPr="00000000" w14:paraId="0000002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During the hearing, the VRC members may question any of the parties for clarity.</w:t>
      </w:r>
    </w:p>
    <w:p w:rsidR="00000000" w:rsidDel="00000000" w:rsidP="00000000" w:rsidRDefault="00000000" w:rsidRPr="00000000" w14:paraId="0000002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If additional clarification is necessary after the hearing, this will be posted in writing and sent via email with all VRC members copied. </w:t>
      </w:r>
      <w:r w:rsidDel="00000000" w:rsidR="00000000" w:rsidRPr="00000000">
        <w:rPr>
          <w:rtl w:val="0"/>
        </w:rPr>
      </w:r>
    </w:p>
    <w:p w:rsidR="00000000" w:rsidDel="00000000" w:rsidP="00000000" w:rsidRDefault="00000000" w:rsidRPr="00000000" w14:paraId="00000029">
      <w:pPr>
        <w:pStyle w:val="Heading3"/>
        <w:rPr/>
      </w:pPr>
      <w:r w:rsidDel="00000000" w:rsidR="00000000" w:rsidRPr="00000000">
        <w:rPr>
          <w:rtl w:val="0"/>
        </w:rPr>
        <w:t xml:space="preserve">Step 4: Deliberation and Decision</w:t>
      </w:r>
    </w:p>
    <w:p w:rsidR="00000000" w:rsidDel="00000000" w:rsidP="00000000" w:rsidRDefault="00000000" w:rsidRPr="00000000" w14:paraId="0000002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The VRC members will deliberate in private </w:t>
      </w:r>
      <w:r w:rsidDel="00000000" w:rsidR="00000000" w:rsidRPr="00000000">
        <w:rPr>
          <w:rFonts w:ascii="Cambria" w:cs="Cambria" w:eastAsia="Cambria" w:hAnsi="Cambria"/>
          <w:b w:val="0"/>
          <w:bCs w:val="0"/>
          <w:i w:val="0"/>
          <w:iCs w:val="0"/>
          <w:smallCaps w:val="0"/>
          <w:strike w:val="0"/>
          <w:color w:val="ee0000"/>
          <w:sz w:val="22"/>
          <w:szCs w:val="22"/>
          <w:u w:val="none"/>
          <w:shd w:fill="auto" w:val="clear"/>
          <w:vertAlign w:val="baseline"/>
          <w:rtl w:val="0"/>
        </w:rPr>
        <w:t xml:space="preserve">after the presentation of all the evidence and testimony at the hearing. </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The VRC decision may </w:t>
      </w:r>
      <w:sdt>
        <w:sdtPr>
          <w:id w:val="76371029"/>
          <w:tag w:val="goog_rdk_12"/>
        </w:sdtPr>
        <w:sdtContent>
          <w:commentRangeStart w:id="12"/>
        </w:sdtContent>
      </w:sdt>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involve:</w:t>
      </w:r>
      <w:commentRangeEnd w:id="12"/>
      <w:r w:rsidDel="00000000" w:rsidR="00000000" w:rsidRPr="00000000">
        <w:commentReference w:id="12"/>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Cambria" w:cs="Cambria" w:eastAsia="Cambria" w:hAnsi="Cambria"/>
          <w:b w:val="0"/>
          <w:bCs w:val="0"/>
          <w:i w:val="0"/>
          <w:iCs w:val="0"/>
          <w:smallCaps w:val="0"/>
          <w:strike w:val="0"/>
          <w:color w:val="ee0000"/>
          <w:sz w:val="22"/>
          <w:szCs w:val="22"/>
          <w:u w:val="none"/>
          <w:shd w:fill="auto" w:val="clear"/>
          <w:vertAlign w:val="baseline"/>
          <w:rtl w:val="0"/>
        </w:rPr>
        <w:t xml:space="preserve">Approving</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the fine or suspension</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Cambria" w:cs="Cambria" w:eastAsia="Cambria" w:hAnsi="Cambria"/>
          <w:b w:val="0"/>
          <w:bCs w:val="0"/>
          <w:i w:val="0"/>
          <w:iCs w:val="0"/>
          <w:smallCaps w:val="0"/>
          <w:strike w:val="0"/>
          <w:color w:val="ee0000"/>
          <w:sz w:val="22"/>
          <w:szCs w:val="22"/>
          <w:u w:val="none"/>
          <w:shd w:fill="auto" w:val="clear"/>
          <w:vertAlign w:val="baseline"/>
          <w:rtl w:val="0"/>
        </w:rPr>
        <w:t xml:space="preserve">Rejecting</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the fine or suspension</w:t>
      </w:r>
    </w:p>
    <w:p w:rsidR="00000000" w:rsidDel="00000000" w:rsidP="00000000" w:rsidRDefault="00000000" w:rsidRPr="00000000" w14:paraId="000000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The VRC’s decision will be made by majority vote </w:t>
      </w:r>
      <w:sdt>
        <w:sdtPr>
          <w:id w:val="274311901"/>
          <w:tag w:val="goog_rdk_13"/>
        </w:sdtPr>
        <w:sdtContent>
          <w:commentRangeStart w:id="13"/>
        </w:sdtContent>
      </w:sdt>
      <w:r w:rsidDel="00000000" w:rsidR="00000000" w:rsidRPr="00000000">
        <w:rPr>
          <w:rFonts w:ascii="Cambria" w:cs="Cambria" w:eastAsia="Cambria" w:hAnsi="Cambria"/>
          <w:b w:val="0"/>
          <w:bCs w:val="0"/>
          <w:i w:val="0"/>
          <w:iCs w:val="0"/>
          <w:smallCaps w:val="0"/>
          <w:strike w:val="0"/>
          <w:color w:val="ee0000"/>
          <w:sz w:val="22"/>
          <w:szCs w:val="22"/>
          <w:u w:val="none"/>
          <w:shd w:fill="auto" w:val="clear"/>
          <w:vertAlign w:val="baseline"/>
          <w:rtl w:val="0"/>
        </w:rPr>
        <w:t xml:space="preserve">at the end of the hearing </w:t>
      </w:r>
      <w:commentRangeEnd w:id="13"/>
      <w:r w:rsidDel="00000000" w:rsidR="00000000" w:rsidRPr="00000000">
        <w:commentReference w:id="13"/>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and will be documented with rationale; any dissenting recommendations will also be noted.</w:t>
      </w:r>
    </w:p>
    <w:p w:rsidR="00000000" w:rsidDel="00000000" w:rsidP="00000000" w:rsidRDefault="00000000" w:rsidRPr="00000000" w14:paraId="0000002F">
      <w:pPr>
        <w:pStyle w:val="Heading3"/>
        <w:rPr/>
      </w:pPr>
      <w:r w:rsidDel="00000000" w:rsidR="00000000" w:rsidRPr="00000000">
        <w:rPr>
          <w:rtl w:val="0"/>
        </w:rPr>
        <w:t xml:space="preserve">Step 5: Notification of Decision and Record Keeping</w:t>
      </w:r>
    </w:p>
    <w:p w:rsidR="00000000" w:rsidDel="00000000" w:rsidP="00000000" w:rsidRDefault="00000000" w:rsidRPr="00000000" w14:paraId="0000003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The case file, meeting minutes, and a summary of the VRC’s decision will be provided to the Board of Directors and Capital Association Management for record-keeping and enforcement.</w:t>
      </w:r>
    </w:p>
    <w:p w:rsidR="00000000" w:rsidDel="00000000" w:rsidP="00000000" w:rsidRDefault="00000000" w:rsidRPr="00000000" w14:paraId="0000003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 representative of Capital Association Management will notify the homeowner in writing of the decision within </w:t>
      </w:r>
      <w:sdt>
        <w:sdtPr>
          <w:id w:val="-486842273"/>
          <w:tag w:val="goog_rdk_14"/>
        </w:sdtPr>
        <w:sdtContent>
          <w:commentRangeStart w:id="14"/>
        </w:sdtContent>
      </w:sdt>
      <w:r w:rsidDel="00000000" w:rsidR="00000000" w:rsidRPr="00000000">
        <w:rPr>
          <w:rFonts w:ascii="Cambria" w:cs="Cambria" w:eastAsia="Cambria" w:hAnsi="Cambria"/>
          <w:b w:val="0"/>
          <w:bCs w:val="0"/>
          <w:i w:val="0"/>
          <w:iCs w:val="0"/>
          <w:smallCaps w:val="0"/>
          <w:strike w:val="0"/>
          <w:color w:val="ee0000"/>
          <w:sz w:val="22"/>
          <w:szCs w:val="22"/>
          <w:u w:val="none"/>
          <w:shd w:fill="auto" w:val="clear"/>
          <w:vertAlign w:val="baseline"/>
          <w:rtl w:val="0"/>
        </w:rPr>
        <w:t xml:space="preserve">seven (7) days</w:t>
      </w:r>
      <w:commentRangeEnd w:id="14"/>
      <w:r w:rsidDel="00000000" w:rsidR="00000000" w:rsidRPr="00000000">
        <w:commentReference w:id="14"/>
      </w:r>
      <w:r w:rsidDel="00000000" w:rsidR="00000000" w:rsidRPr="00000000">
        <w:rPr>
          <w:rFonts w:ascii="Cambria" w:cs="Cambria" w:eastAsia="Cambria" w:hAnsi="Cambria"/>
          <w:b w:val="0"/>
          <w:bCs w:val="0"/>
          <w:i w:val="0"/>
          <w:iCs w:val="0"/>
          <w:smallCaps w:val="0"/>
          <w:strike w:val="0"/>
          <w:color w:val="ee0000"/>
          <w:sz w:val="22"/>
          <w:szCs w:val="22"/>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of the hearing.</w:t>
      </w:r>
    </w:p>
    <w:p w:rsidR="00000000" w:rsidDel="00000000" w:rsidP="00000000" w:rsidRDefault="00000000" w:rsidRPr="00000000" w14:paraId="0000003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bCs w:val="0"/>
          <w:i w:val="0"/>
          <w:iCs w:val="0"/>
          <w:smallCaps w:val="0"/>
          <w:strike w:val="0"/>
          <w:color w:val="ee0000"/>
          <w:sz w:val="22"/>
          <w:szCs w:val="22"/>
          <w:u w:val="none"/>
          <w:shd w:fill="auto" w:val="clear"/>
          <w:vertAlign w:val="baseline"/>
        </w:rPr>
      </w:pPr>
      <w:sdt>
        <w:sdtPr>
          <w:id w:val="-384415659"/>
          <w:tag w:val="goog_rdk_15"/>
        </w:sdtPr>
        <w:sdtContent>
          <w:commentRangeStart w:id="15"/>
        </w:sdtContent>
      </w:sdt>
      <w:r w:rsidDel="00000000" w:rsidR="00000000" w:rsidRPr="00000000">
        <w:rPr>
          <w:rFonts w:ascii="Cambria" w:cs="Cambria" w:eastAsia="Cambria" w:hAnsi="Cambria"/>
          <w:b w:val="0"/>
          <w:bCs w:val="0"/>
          <w:i w:val="0"/>
          <w:iCs w:val="0"/>
          <w:smallCaps w:val="0"/>
          <w:strike w:val="0"/>
          <w:color w:val="ee0000"/>
          <w:sz w:val="22"/>
          <w:szCs w:val="22"/>
          <w:u w:val="none"/>
          <w:shd w:fill="auto" w:val="clear"/>
          <w:vertAlign w:val="baseline"/>
          <w:rtl w:val="0"/>
        </w:rPr>
        <w:t xml:space="preserve">Notification to the homeowner shall include:</w:t>
      </w:r>
    </w:p>
    <w:p w:rsidR="00000000" w:rsidDel="00000000" w:rsidP="00000000" w:rsidRDefault="00000000" w:rsidRPr="00000000" w14:paraId="0000003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mbria" w:cs="Cambria" w:eastAsia="Cambria" w:hAnsi="Cambria"/>
          <w:b w:val="0"/>
          <w:bCs w:val="0"/>
          <w:i w:val="0"/>
          <w:iCs w:val="0"/>
          <w:smallCaps w:val="0"/>
          <w:strike w:val="0"/>
          <w:color w:val="ee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ee0000"/>
          <w:sz w:val="22"/>
          <w:szCs w:val="22"/>
          <w:u w:val="none"/>
          <w:shd w:fill="auto" w:val="clear"/>
          <w:vertAlign w:val="baseline"/>
          <w:rtl w:val="0"/>
        </w:rPr>
        <w:t xml:space="preserve">The VRC’s findings related to the violation.</w:t>
      </w:r>
    </w:p>
    <w:p w:rsidR="00000000" w:rsidDel="00000000" w:rsidP="00000000" w:rsidRDefault="00000000" w:rsidRPr="00000000" w14:paraId="0000003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mbria" w:cs="Cambria" w:eastAsia="Cambria" w:hAnsi="Cambria"/>
          <w:b w:val="0"/>
          <w:bCs w:val="0"/>
          <w:i w:val="0"/>
          <w:iCs w:val="0"/>
          <w:smallCaps w:val="0"/>
          <w:strike w:val="0"/>
          <w:color w:val="ee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ee0000"/>
          <w:sz w:val="22"/>
          <w:szCs w:val="22"/>
          <w:u w:val="none"/>
          <w:shd w:fill="auto" w:val="clear"/>
          <w:vertAlign w:val="baseline"/>
          <w:rtl w:val="0"/>
        </w:rPr>
        <w:t xml:space="preserve">Any applicable fines or suspensions that the VRC approved or rejected, and </w:t>
      </w:r>
    </w:p>
    <w:p w:rsidR="00000000" w:rsidDel="00000000" w:rsidP="00000000" w:rsidRDefault="00000000" w:rsidRPr="00000000" w14:paraId="0000003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mbria" w:cs="Cambria" w:eastAsia="Cambria" w:hAnsi="Cambria"/>
          <w:b w:val="0"/>
          <w:bCs w:val="0"/>
          <w:i w:val="0"/>
          <w:iCs w:val="0"/>
          <w:smallCaps w:val="0"/>
          <w:strike w:val="0"/>
          <w:color w:val="ee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ee0000"/>
          <w:sz w:val="22"/>
          <w:szCs w:val="22"/>
          <w:u w:val="none"/>
          <w:shd w:fill="auto" w:val="clear"/>
          <w:vertAlign w:val="baseline"/>
          <w:rtl w:val="0"/>
        </w:rPr>
        <w:t xml:space="preserve">How the homeowner may cure the violation, if applicable. </w:t>
      </w:r>
    </w:p>
    <w:p w:rsidR="00000000" w:rsidDel="00000000" w:rsidP="00000000" w:rsidRDefault="00000000" w:rsidRPr="00000000" w14:paraId="0000003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mbria" w:cs="Cambria" w:eastAsia="Cambria" w:hAnsi="Cambria"/>
          <w:b w:val="0"/>
          <w:bCs w:val="0"/>
          <w:i w:val="0"/>
          <w:iCs w:val="0"/>
          <w:smallCaps w:val="0"/>
          <w:strike w:val="0"/>
          <w:color w:val="ee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ee0000"/>
          <w:sz w:val="22"/>
          <w:szCs w:val="22"/>
          <w:u w:val="none"/>
          <w:shd w:fill="auto" w:val="clear"/>
          <w:vertAlign w:val="baseline"/>
          <w:rtl w:val="0"/>
        </w:rPr>
        <w:t xml:space="preserve">How the homeowner may fulfill a suspension, or the date by which a fine must be paid.</w:t>
      </w:r>
    </w:p>
    <w:p w:rsidR="00000000" w:rsidDel="00000000" w:rsidP="00000000" w:rsidRDefault="00000000" w:rsidRPr="00000000" w14:paraId="0000003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mbria" w:cs="Cambria" w:eastAsia="Cambria" w:hAnsi="Cambria"/>
          <w:b w:val="0"/>
          <w:bCs w:val="0"/>
          <w:i w:val="0"/>
          <w:iCs w:val="0"/>
          <w:smallCaps w:val="0"/>
          <w:strike w:val="0"/>
          <w:color w:val="ee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ee0000"/>
          <w:sz w:val="22"/>
          <w:szCs w:val="22"/>
          <w:u w:val="none"/>
          <w:shd w:fill="auto" w:val="clear"/>
          <w:vertAlign w:val="baseline"/>
          <w:rtl w:val="0"/>
        </w:rPr>
        <w:t xml:space="preserve">The date the fine must be paid by must be at least thirty (30) days after delivery of the written notice to the homeowner. </w:t>
      </w:r>
      <w:commentRangeEnd w:id="15"/>
      <w:r w:rsidDel="00000000" w:rsidR="00000000" w:rsidRPr="00000000">
        <w:commentReference w:id="15"/>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All case records, evidence, meeting minutes, and decisions will be stored securely and by Capital Association Management</w:t>
      </w:r>
    </w:p>
    <w:p w:rsidR="00000000" w:rsidDel="00000000" w:rsidP="00000000" w:rsidRDefault="00000000" w:rsidRPr="00000000" w14:paraId="0000003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Records will be retained in accordance with the HOA’s document retention policy.</w:t>
        <w:br w:type="textWrapping"/>
        <w:t xml:space="preserve">- </w:t>
      </w:r>
    </w:p>
    <w:p w:rsidR="00000000" w:rsidDel="00000000" w:rsidP="00000000" w:rsidRDefault="00000000" w:rsidRPr="00000000" w14:paraId="0000003A">
      <w:pPr>
        <w:pStyle w:val="Heading2"/>
        <w:rPr/>
      </w:pPr>
      <w:r w:rsidDel="00000000" w:rsidR="00000000" w:rsidRPr="00000000">
        <w:rPr>
          <w:rtl w:val="0"/>
        </w:rPr>
        <w:t xml:space="preserve">5. Reference Documents </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810" w:right="0" w:hanging="360"/>
        <w:jc w:val="left"/>
        <w:rPr/>
      </w:pPr>
      <w:sdt>
        <w:sdtPr>
          <w:id w:val="1340159430"/>
          <w:tag w:val="goog_rdk_16"/>
        </w:sdtPr>
        <w:sdtContent>
          <w:commentRangeStart w:id="16"/>
        </w:sdtContent>
      </w:sdt>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Violation Notice Template [Link]</w:t>
      </w:r>
    </w:p>
    <w:p w:rsidR="00000000" w:rsidDel="00000000" w:rsidP="00000000" w:rsidRDefault="00000000" w:rsidRPr="00000000" w14:paraId="0000003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81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Hearing Notification Template [Link]</w:t>
      </w:r>
    </w:p>
    <w:p w:rsidR="00000000" w:rsidDel="00000000" w:rsidP="00000000" w:rsidRDefault="00000000" w:rsidRPr="00000000" w14:paraId="0000003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81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Decision Notification Template [Link]</w:t>
      </w:r>
      <w:commentRangeEnd w:id="16"/>
      <w:r w:rsidDel="00000000" w:rsidR="00000000" w:rsidRPr="00000000">
        <w:commentReference w:id="16"/>
      </w:r>
      <w:r w:rsidDel="00000000" w:rsidR="00000000" w:rsidRPr="00000000">
        <w:rPr>
          <w:rtl w:val="0"/>
        </w:rPr>
      </w:r>
    </w:p>
    <w:p w:rsidR="00000000" w:rsidDel="00000000" w:rsidP="00000000" w:rsidRDefault="00000000" w:rsidRPr="00000000" w14:paraId="0000003E">
      <w:pPr>
        <w:pStyle w:val="Heading2"/>
        <w:rPr>
          <w:rFonts w:ascii="Cambria" w:cs="Cambria" w:eastAsia="Cambria" w:hAnsi="Cambria"/>
          <w:b w:val="0"/>
          <w:bCs w:val="0"/>
          <w:i w:val="0"/>
          <w:iCs w:val="0"/>
          <w:smallCaps w:val="0"/>
          <w:strike w:val="1"/>
          <w:color w:val="000000"/>
          <w:sz w:val="22"/>
          <w:szCs w:val="22"/>
          <w:u w:val="none"/>
          <w:shd w:fill="auto" w:val="clear"/>
          <w:vertAlign w:val="baseline"/>
        </w:rPr>
      </w:pPr>
      <w:r w:rsidDel="00000000" w:rsidR="00000000" w:rsidRPr="00000000">
        <w:rPr>
          <w:rtl w:val="0"/>
        </w:rPr>
        <w:t xml:space="preserve">6. Confidentiality and Conflicts of Interest</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VRC members must recuse themselves from any case where a conflict of interest exists.</w:t>
      </w:r>
    </w:p>
    <w:p w:rsidR="00000000" w:rsidDel="00000000" w:rsidP="00000000" w:rsidRDefault="00000000" w:rsidRPr="00000000" w14:paraId="0000004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Any potential conflicts must be disclosed in writing to the Board of Directors </w:t>
      </w:r>
      <w:r w:rsidDel="00000000" w:rsidR="00000000" w:rsidRPr="00000000">
        <w:rPr>
          <w:rFonts w:ascii="Cambria" w:cs="Cambria" w:eastAsia="Cambria" w:hAnsi="Cambria"/>
          <w:b w:val="0"/>
          <w:bCs w:val="0"/>
          <w:i w:val="0"/>
          <w:iCs w:val="0"/>
          <w:smallCaps w:val="0"/>
          <w:strike w:val="0"/>
          <w:color w:val="ee0000"/>
          <w:sz w:val="22"/>
          <w:szCs w:val="22"/>
          <w:u w:val="none"/>
          <w:shd w:fill="auto" w:val="clear"/>
          <w:vertAlign w:val="baseline"/>
          <w:rtl w:val="0"/>
        </w:rPr>
        <w:t xml:space="preserve">at least </w:t>
      </w:r>
      <w:sdt>
        <w:sdtPr>
          <w:id w:val="1655029406"/>
          <w:tag w:val="goog_rdk_17"/>
        </w:sdtPr>
        <w:sdtContent>
          <w:commentRangeStart w:id="17"/>
        </w:sdtContent>
      </w:sdt>
      <w:r w:rsidDel="00000000" w:rsidR="00000000" w:rsidRPr="00000000">
        <w:rPr>
          <w:rFonts w:ascii="Cambria" w:cs="Cambria" w:eastAsia="Cambria" w:hAnsi="Cambria"/>
          <w:b w:val="0"/>
          <w:bCs w:val="0"/>
          <w:i w:val="0"/>
          <w:iCs w:val="0"/>
          <w:smallCaps w:val="0"/>
          <w:strike w:val="0"/>
          <w:color w:val="ee0000"/>
          <w:sz w:val="22"/>
          <w:szCs w:val="22"/>
          <w:u w:val="none"/>
          <w:shd w:fill="auto" w:val="clear"/>
          <w:vertAlign w:val="baseline"/>
          <w:rtl w:val="0"/>
        </w:rPr>
        <w:t xml:space="preserve">seven (7) days </w:t>
      </w:r>
      <w:commentRangeEnd w:id="17"/>
      <w:r w:rsidDel="00000000" w:rsidR="00000000" w:rsidRPr="00000000">
        <w:commentReference w:id="17"/>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before the hearing.</w:t>
      </w:r>
    </w:p>
    <w:p w:rsidR="00000000" w:rsidDel="00000000" w:rsidP="00000000" w:rsidRDefault="00000000" w:rsidRPr="00000000" w14:paraId="00000041">
      <w:pPr>
        <w:pStyle w:val="Heading2"/>
        <w:rPr/>
      </w:pPr>
      <w:r w:rsidDel="00000000" w:rsidR="00000000" w:rsidRPr="00000000">
        <w:rPr>
          <w:rtl w:val="0"/>
        </w:rPr>
        <w:t xml:space="preserve">7. Amendments to Process</w:t>
      </w:r>
    </w:p>
    <w:p w:rsidR="00000000" w:rsidDel="00000000" w:rsidP="00000000" w:rsidRDefault="00000000" w:rsidRPr="00000000" w14:paraId="0000004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This document may be amended by majority vote of the Board of Directors.</w:t>
      </w:r>
    </w:p>
    <w:p w:rsidR="00000000" w:rsidDel="00000000" w:rsidP="00000000" w:rsidRDefault="00000000" w:rsidRPr="00000000" w14:paraId="0000004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Suggested revisions may be submitted by the VRC Chair or HOA management.</w:t>
      </w:r>
    </w:p>
    <w:p w:rsidR="00000000" w:rsidDel="00000000" w:rsidP="00000000" w:rsidRDefault="00000000" w:rsidRPr="00000000" w14:paraId="00000044">
      <w:pPr>
        <w:rPr/>
      </w:pPr>
      <w:r w:rsidDel="00000000" w:rsidR="00000000" w:rsidRPr="00000000">
        <w:rPr>
          <w:rtl w:val="0"/>
        </w:rPr>
        <w:br w:type="textWrapping"/>
      </w:r>
    </w:p>
    <w:p w:rsidR="00000000" w:rsidDel="00000000" w:rsidP="00000000" w:rsidRDefault="00000000" w:rsidRPr="00000000" w14:paraId="00000045">
      <w:pPr>
        <w:spacing w:after="0" w:lineRule="auto"/>
        <w:rPr/>
      </w:pPr>
      <w:r w:rsidDel="00000000" w:rsidR="00000000" w:rsidRPr="00000000">
        <w:rPr>
          <w:rtl w:val="0"/>
        </w:rPr>
        <w:br w:type="textWrapping"/>
      </w:r>
      <w:r w:rsidDel="00000000" w:rsidR="00000000" w:rsidRPr="00000000">
        <w:rPr>
          <w:rtl w:val="0"/>
        </w:rPr>
      </w:r>
    </w:p>
    <w:sectPr>
      <w:pgSz w:h="15840" w:w="12240" w:orient="portrait"/>
      <w:pgMar w:bottom="1440" w:top="1440" w:left="1800" w:right="180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Jerry Hosey" w:id="1" w:date="2025-12-18T17:48:00Z">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statute says the Board levies the fines and the fining committee approves or rejects the fines, so just saying levied is fine here.</w:t>
      </w:r>
    </w:p>
  </w:comment>
  <w:comment w:author="Jerry Hosey" w:id="9" w:date="2025-12-18T18:12:00Z">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is required by statute.</w:t>
      </w:r>
    </w:p>
  </w:comment>
  <w:comment w:author="Jerry Hosey" w:id="0" w:date="2025-12-18T17:46:00Z">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is better to initially list the governing documents by their names. This better protects the Association legally in the event anyone wants to challenge the VRC’s authority. Also, since the statute has specific requirements for fining committees, it should be listed too.</w:t>
      </w:r>
    </w:p>
  </w:comment>
  <w:comment w:author="Jerry Hosey" w:id="7" w:date="2025-12-18T17:59:00Z">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is better to have a continuing obligation for property management to provide the response once they receive it.</w:t>
      </w:r>
    </w:p>
  </w:comment>
  <w:comment w:author="Meghann Bookout" w:id="14" w:date="2026-03-19T19:54:04Z">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statute requires notice to be provided within 7 days of the hearing. While 5 business days may sound like 7 days total, let’s say the hearing takes place the day before Thanksgiving. Thanksgiving is a federal holiday and the weekend after are 2 days. 5 business days would mean the notice is required to be provided the next Friday, which is 9 days after the hearing.</w:t>
      </w:r>
    </w:p>
  </w:comment>
  <w:comment w:author="Jerry Hosey" w:id="3" w:date="2025-12-18T17:54:00Z">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is the statutory language.</w:t>
      </w:r>
    </w:p>
  </w:comment>
  <w:comment w:author="Jerry Hosey" w:id="5" w:date="2025-12-18T18:04:00Z">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Typically, the notice sent to the homeowner of the right to a hearing will include the meeting date of the fining committee.</w:t>
      </w:r>
    </w:p>
  </w:comment>
  <w:comment w:author="Jerry Hosey" w:id="2" w:date="2025-12-18T17:52:00Z">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should be either 3 or 5, and really 5. An even number of members could result in a tie, which would mean the proposed fines or suspensions could not be imposed. The VRC will have more clarity with an odd number. Also, if a member should have to recuse themselves, you don’t want to be left with 2 members as both would need to agree in order for the fines or suspension to be approved.</w:t>
      </w:r>
    </w:p>
  </w:comment>
  <w:comment w:author="Meghann Bookout" w:id="10" w:date="2026-03-19T19:52:51Z">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There is no provision in the statute or the governing documents that allows for closed door fining committee meetings. The only meetings that are allowed to be closed door under the law are board meetings with legal counsel to discuss possible legal proceedings or to discuss personnel issues.</w:t>
      </w:r>
    </w:p>
  </w:comment>
  <w:comment w:author="Meghann Bookout" w:id="12" w:date="2026-03-19T19:53:39Z">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statute specifically does not allow modifications of fines or suspension. The VRC can only approve or reject.</w:t>
      </w:r>
    </w:p>
  </w:comment>
  <w:comment w:author="Jerry Hosey" w:id="17" w:date="2025-12-18T18:35:00Z">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last thing you want is surprises. A conflict should be disclosed as early as possible.</w:t>
      </w:r>
    </w:p>
  </w:comment>
  <w:comment w:author="Jerry Hosey" w:id="6" w:date="2025-12-18T17:56:00Z">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would be better practice to have already sent the notice of violation to the homeowner before sending the case file to the VRC.</w:t>
      </w:r>
    </w:p>
  </w:comment>
  <w:comment w:author="Jerry Hosey" w:id="8" w:date="2025-12-18T18:07:00Z">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statute requires the meeting to take place within 90 days of the notice sent to the owner. Since it says the Board shall provide the notice, as indicated below, it is better to have the meeting date and information on there already.</w:t>
      </w:r>
    </w:p>
  </w:comment>
  <w:comment w:author="Jerry Hosey" w:id="16" w:date="2025-12-18T18:33:00Z">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provided the Association with templates several months ago.</w:t>
      </w:r>
    </w:p>
  </w:comment>
  <w:comment w:author="Meghann Bookout" w:id="11" w:date="2026-03-19T19:53:18Z">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testimony and information received by the VRC cannot remain confidential. Section 720.303(4), Florida Statutes, has a broad records access provision which states that official records include all written records that are “related to the operation of the Association.” There are specific exemptions from this broad records access provision listed in the statute as well. The meeting minutes, documentation, and testimony of fining committee meetings are not exempt from the records access provision in the statute.</w:t>
      </w:r>
    </w:p>
  </w:comment>
  <w:comment w:author="Jerry Hosey" w:id="13" w:date="2025-12-18T18:29:00Z">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Because of the notice provisions discussed below, the decision should be made at the hearing.</w:t>
      </w:r>
    </w:p>
  </w:comment>
  <w:comment w:author="Jerry Hosey" w:id="15" w:date="2025-12-18T18:43:00Z">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Required by statute. While not required to be written in this document, it may be good to indicate that a fine or suspension may not be imposed if the owner cures the violation before the date the fine is due or suspension imposed.</w:t>
      </w:r>
    </w:p>
  </w:comment>
  <w:comment w:author="Jerry Hosey" w:id="4" w:date="2025-12-18T17:54:00Z">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separated this from the above to make it easier to read.</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46" w15:done="0"/>
  <w15:commentEx w15:paraId="00000047" w15:done="0"/>
  <w15:commentEx w15:paraId="00000048" w15:done="0"/>
  <w15:commentEx w15:paraId="00000049" w15:done="0"/>
  <w15:commentEx w15:paraId="0000004A" w15:done="0"/>
  <w15:commentEx w15:paraId="0000004B" w15:done="0"/>
  <w15:commentEx w15:paraId="0000004C" w15:done="0"/>
  <w15:commentEx w15:paraId="0000004D" w15:done="0"/>
  <w15:commentEx w15:paraId="0000004E" w15:done="0"/>
  <w15:commentEx w15:paraId="0000004F" w15:done="0"/>
  <w15:commentEx w15:paraId="00000050" w15:done="0"/>
  <w15:commentEx w15:paraId="00000051" w15:done="0"/>
  <w15:commentEx w15:paraId="00000052" w15:done="0"/>
  <w15:commentEx w15:paraId="00000053" w15:done="0"/>
  <w15:commentEx w15:paraId="00000054" w15:done="0"/>
  <w15:commentEx w15:paraId="00000055" w15:done="0"/>
  <w15:commentEx w15:paraId="00000056" w15:done="0"/>
  <w15:commentEx w15:paraId="00000057"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u w:val="none"/>
      </w:rPr>
    </w:lvl>
    <w:lvl w:ilvl="1">
      <w:start w:val="0"/>
      <w:numFmt w:val="bullet"/>
      <w:lvlText w:val="-"/>
      <w:lvlJc w:val="left"/>
      <w:pPr>
        <w:ind w:left="1440" w:hanging="360"/>
      </w:pPr>
      <w:rPr>
        <w:rFonts w:ascii="Cambria" w:cs="Cambria" w:eastAsia="Cambria" w:hAnsi="Cambria"/>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o"/>
      <w:lvlJc w:val="left"/>
      <w:pPr>
        <w:ind w:left="1440" w:hanging="360"/>
      </w:pPr>
      <w:rPr>
        <w:rFonts w:ascii="Courier New" w:cs="Courier New" w:eastAsia="Courier New" w:hAnsi="Courier New"/>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810" w:hanging="360"/>
      </w:pPr>
      <w:rPr>
        <w:rFonts w:ascii="Noto Sans Symbols" w:cs="Noto Sans Symbols" w:eastAsia="Noto Sans Symbols" w:hAnsi="Noto Sans Symbols"/>
        <w:u w:val="none"/>
      </w:rPr>
    </w:lvl>
    <w:lvl w:ilvl="1">
      <w:start w:val="1"/>
      <w:numFmt w:val="bullet"/>
      <w:lvlText w:val="o"/>
      <w:lvlJc w:val="left"/>
      <w:pPr>
        <w:ind w:left="1530" w:hanging="360"/>
      </w:pPr>
      <w:rPr>
        <w:rFonts w:ascii="Courier New" w:cs="Courier New" w:eastAsia="Courier New" w:hAnsi="Courier New"/>
      </w:rPr>
    </w:lvl>
    <w:lvl w:ilvl="2">
      <w:start w:val="1"/>
      <w:numFmt w:val="bullet"/>
      <w:lvlText w:val="▪"/>
      <w:lvlJc w:val="left"/>
      <w:pPr>
        <w:ind w:left="2250" w:hanging="360"/>
      </w:pPr>
      <w:rPr>
        <w:rFonts w:ascii="Noto Sans Symbols" w:cs="Noto Sans Symbols" w:eastAsia="Noto Sans Symbols" w:hAnsi="Noto Sans Symbols"/>
      </w:rPr>
    </w:lvl>
    <w:lvl w:ilvl="3">
      <w:start w:val="1"/>
      <w:numFmt w:val="bullet"/>
      <w:lvlText w:val="●"/>
      <w:lvlJc w:val="left"/>
      <w:pPr>
        <w:ind w:left="2970" w:hanging="360"/>
      </w:pPr>
      <w:rPr>
        <w:rFonts w:ascii="Noto Sans Symbols" w:cs="Noto Sans Symbols" w:eastAsia="Noto Sans Symbols" w:hAnsi="Noto Sans Symbols"/>
      </w:rPr>
    </w:lvl>
    <w:lvl w:ilvl="4">
      <w:start w:val="1"/>
      <w:numFmt w:val="bullet"/>
      <w:lvlText w:val="o"/>
      <w:lvlJc w:val="left"/>
      <w:pPr>
        <w:ind w:left="3690" w:hanging="360"/>
      </w:pPr>
      <w:rPr>
        <w:rFonts w:ascii="Courier New" w:cs="Courier New" w:eastAsia="Courier New" w:hAnsi="Courier New"/>
      </w:rPr>
    </w:lvl>
    <w:lvl w:ilvl="5">
      <w:start w:val="1"/>
      <w:numFmt w:val="bullet"/>
      <w:lvlText w:val="▪"/>
      <w:lvlJc w:val="left"/>
      <w:pPr>
        <w:ind w:left="4410" w:hanging="360"/>
      </w:pPr>
      <w:rPr>
        <w:rFonts w:ascii="Noto Sans Symbols" w:cs="Noto Sans Symbols" w:eastAsia="Noto Sans Symbols" w:hAnsi="Noto Sans Symbols"/>
      </w:rPr>
    </w:lvl>
    <w:lvl w:ilvl="6">
      <w:start w:val="1"/>
      <w:numFmt w:val="bullet"/>
      <w:lvlText w:val="●"/>
      <w:lvlJc w:val="left"/>
      <w:pPr>
        <w:ind w:left="5130" w:hanging="360"/>
      </w:pPr>
      <w:rPr>
        <w:rFonts w:ascii="Noto Sans Symbols" w:cs="Noto Sans Symbols" w:eastAsia="Noto Sans Symbols" w:hAnsi="Noto Sans Symbols"/>
      </w:rPr>
    </w:lvl>
    <w:lvl w:ilvl="7">
      <w:start w:val="1"/>
      <w:numFmt w:val="bullet"/>
      <w:lvlText w:val="o"/>
      <w:lvlJc w:val="left"/>
      <w:pPr>
        <w:ind w:left="5850" w:hanging="360"/>
      </w:pPr>
      <w:rPr>
        <w:rFonts w:ascii="Courier New" w:cs="Courier New" w:eastAsia="Courier New" w:hAnsi="Courier New"/>
      </w:rPr>
    </w:lvl>
    <w:lvl w:ilvl="8">
      <w:start w:val="1"/>
      <w:numFmt w:val="bullet"/>
      <w:lvlText w:val="▪"/>
      <w:lvlJc w:val="left"/>
      <w:pPr>
        <w:ind w:left="657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Hyperlink">
    <w:name w:val="Hyperlink"/>
    <w:basedOn w:val="DefaultParagraphFont"/>
    <w:uiPriority w:val="99"/>
    <w:unhideWhenUsed w:val="1"/>
    <w:rsid w:val="002229BB"/>
    <w:rPr>
      <w:color w:val="0000ff" w:themeColor="hyperlink"/>
      <w:u w:val="single"/>
    </w:rPr>
  </w:style>
  <w:style w:type="character" w:styleId="UnresolvedMention">
    <w:name w:val="Unresolved Mention"/>
    <w:basedOn w:val="DefaultParagraphFont"/>
    <w:uiPriority w:val="99"/>
    <w:semiHidden w:val="1"/>
    <w:unhideWhenUsed w:val="1"/>
    <w:rsid w:val="002229BB"/>
    <w:rPr>
      <w:color w:val="605e5c"/>
      <w:shd w:color="auto" w:fill="e1dfdd" w:val="clear"/>
    </w:rPr>
  </w:style>
  <w:style w:type="character" w:styleId="CommentReference">
    <w:name w:val="annotation reference"/>
    <w:basedOn w:val="DefaultParagraphFont"/>
    <w:uiPriority w:val="99"/>
    <w:semiHidden w:val="1"/>
    <w:unhideWhenUsed w:val="1"/>
    <w:rsid w:val="00FA6AA0"/>
    <w:rPr>
      <w:sz w:val="16"/>
      <w:szCs w:val="16"/>
    </w:rPr>
  </w:style>
  <w:style w:type="paragraph" w:styleId="CommentText">
    <w:name w:val="annotation text"/>
    <w:basedOn w:val="Normal"/>
    <w:link w:val="CommentTextChar"/>
    <w:uiPriority w:val="99"/>
    <w:unhideWhenUsed w:val="1"/>
    <w:rsid w:val="00FA6AA0"/>
    <w:pPr>
      <w:spacing w:line="240" w:lineRule="auto"/>
    </w:pPr>
    <w:rPr>
      <w:sz w:val="20"/>
      <w:szCs w:val="20"/>
    </w:rPr>
  </w:style>
  <w:style w:type="character" w:styleId="CommentTextChar" w:customStyle="1">
    <w:name w:val="Comment Text Char"/>
    <w:basedOn w:val="DefaultParagraphFont"/>
    <w:link w:val="CommentText"/>
    <w:uiPriority w:val="99"/>
    <w:rsid w:val="00FA6AA0"/>
    <w:rPr>
      <w:sz w:val="20"/>
      <w:szCs w:val="20"/>
    </w:rPr>
  </w:style>
  <w:style w:type="paragraph" w:styleId="CommentSubject">
    <w:name w:val="annotation subject"/>
    <w:basedOn w:val="CommentText"/>
    <w:next w:val="CommentText"/>
    <w:link w:val="CommentSubjectChar"/>
    <w:uiPriority w:val="99"/>
    <w:semiHidden w:val="1"/>
    <w:unhideWhenUsed w:val="1"/>
    <w:rsid w:val="00FA6AA0"/>
    <w:rPr>
      <w:b w:val="1"/>
      <w:bCs w:val="1"/>
    </w:rPr>
  </w:style>
  <w:style w:type="character" w:styleId="CommentSubjectChar" w:customStyle="1">
    <w:name w:val="Comment Subject Char"/>
    <w:basedOn w:val="CommentTextChar"/>
    <w:link w:val="CommentSubject"/>
    <w:uiPriority w:val="99"/>
    <w:semiHidden w:val="1"/>
    <w:rsid w:val="00FA6AA0"/>
    <w:rPr>
      <w:b w:val="1"/>
      <w:bCs w:val="1"/>
      <w:sz w:val="20"/>
      <w:szCs w:val="20"/>
    </w:rPr>
  </w:style>
  <w:style w:type="paragraph" w:styleId="Revision">
    <w:name w:val="Revision"/>
    <w:hidden w:val="1"/>
    <w:uiPriority w:val="99"/>
    <w:semiHidden w:val="1"/>
    <w:rsid w:val="008D6434"/>
    <w:pPr>
      <w:spacing w:after="0" w:line="240" w:lineRule="auto"/>
    </w:p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5Zk6xCe0LldREj8j0rI/Eumgcw==">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2025-12-18T23:49:00Z</dcterms:created>
  <dc:creator>python-docx</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0x01010039853FB1C4CFC2478C34603C4FCAEAC6</vt:lpwstr>
  </property>
</Properties>
</file>